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EE" w:rsidRDefault="00E46EEE" w:rsidP="00E46EEE">
      <w:pPr>
        <w:tabs>
          <w:tab w:val="center" w:pos="4860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-36195</wp:posOffset>
            </wp:positionV>
            <wp:extent cx="612140" cy="612140"/>
            <wp:effectExtent l="0" t="0" r="0" b="0"/>
            <wp:wrapSquare wrapText="bothSides"/>
            <wp:docPr id="2" name="Рисунок 2" descr="300px-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300px-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5292725</wp:posOffset>
            </wp:positionH>
            <wp:positionV relativeFrom="margin">
              <wp:posOffset>-57150</wp:posOffset>
            </wp:positionV>
            <wp:extent cx="542925" cy="666750"/>
            <wp:effectExtent l="0" t="0" r="9525" b="0"/>
            <wp:wrapSquare wrapText="bothSides"/>
            <wp:docPr id="1" name="Рисунок 1" descr="https://encrypted-tbn0.gstatic.com/images?q=tbn:ANd9GcQGo1RB2PYSIWdcY3pSZmpmydpiGqn3xoKgC2f9x67XFJG6r9INXrsDD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encrypted-tbn0.gstatic.com/images?q=tbn:ANd9GcQGo1RB2PYSIWdcY3pSZmpmydpiGqn3xoKgC2f9x67XFJG6r9INXrsDD1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REPUBLICA MOLDOVA</w:t>
      </w:r>
    </w:p>
    <w:p w:rsidR="00E46EEE" w:rsidRDefault="00E46EEE" w:rsidP="00E46EEE">
      <w:pPr>
        <w:tabs>
          <w:tab w:val="center" w:pos="4860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ORAȘULUI IALOVENI</w:t>
      </w:r>
    </w:p>
    <w:p w:rsidR="00E46EEE" w:rsidRDefault="00E46EEE" w:rsidP="00E46EEE">
      <w:pPr>
        <w:tabs>
          <w:tab w:val="center" w:pos="4860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 ORĂŞENESC IALOVENI</w:t>
      </w:r>
    </w:p>
    <w:p w:rsidR="00E46EEE" w:rsidRDefault="00E46EEE" w:rsidP="00E46EEE">
      <w:pPr>
        <w:tabs>
          <w:tab w:val="center" w:pos="4860"/>
          <w:tab w:val="left" w:pos="7500"/>
        </w:tabs>
        <w:spacing w:after="0" w:line="240" w:lineRule="auto"/>
        <w:rPr>
          <w:rFonts w:ascii="Times New Roman" w:hAnsi="Times New Roman" w:cs="Times New Roman"/>
          <w:bCs/>
          <w:sz w:val="10"/>
          <w:szCs w:val="10"/>
          <w:lang w:val="ro-RO"/>
        </w:rPr>
      </w:pPr>
    </w:p>
    <w:p w:rsidR="00E46EEE" w:rsidRDefault="00E46EEE" w:rsidP="00E46EEE">
      <w:pPr>
        <w:shd w:val="clear" w:color="auto" w:fill="00B0F0"/>
        <w:spacing w:after="0" w:line="240" w:lineRule="auto"/>
        <w:rPr>
          <w:rFonts w:ascii="Times New Roman" w:hAnsi="Times New Roman" w:cs="Times New Roman"/>
          <w:b/>
          <w:color w:val="00B0F0"/>
          <w:sz w:val="10"/>
          <w:szCs w:val="10"/>
          <w:u w:val="single"/>
          <w:lang w:val="ro-RO"/>
        </w:rPr>
      </w:pPr>
      <w:r>
        <w:rPr>
          <w:rFonts w:ascii="Times New Roman" w:hAnsi="Times New Roman" w:cs="Times New Roman"/>
          <w:b/>
          <w:color w:val="00B0F0"/>
          <w:sz w:val="10"/>
          <w:szCs w:val="10"/>
          <w:u w:val="single"/>
          <w:lang w:val="ro-RO"/>
        </w:rPr>
        <w:t>5</w:t>
      </w:r>
    </w:p>
    <w:p w:rsidR="00E46EEE" w:rsidRDefault="00E46EEE" w:rsidP="00E46EEE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  <w:color w:val="FFFF00"/>
          <w:sz w:val="10"/>
          <w:szCs w:val="10"/>
          <w:lang w:val="ro-RO"/>
        </w:rPr>
      </w:pPr>
    </w:p>
    <w:p w:rsidR="00E46EEE" w:rsidRDefault="00E46EEE" w:rsidP="00E46EEE">
      <w:pPr>
        <w:shd w:val="clear" w:color="auto" w:fill="FF0000"/>
        <w:spacing w:after="0" w:line="240" w:lineRule="auto"/>
        <w:rPr>
          <w:rFonts w:ascii="Times New Roman" w:hAnsi="Times New Roman" w:cs="Times New Roman"/>
          <w:color w:val="00B0F0"/>
          <w:sz w:val="10"/>
          <w:szCs w:val="10"/>
          <w:lang w:val="ro-RO"/>
        </w:rPr>
      </w:pPr>
    </w:p>
    <w:p w:rsidR="00E46EEE" w:rsidRDefault="00E46EEE" w:rsidP="00E46EE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ro-RO"/>
        </w:rPr>
      </w:pPr>
    </w:p>
    <w:p w:rsidR="00E46EEE" w:rsidRDefault="00E46EEE" w:rsidP="00E46EE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ro-RO"/>
        </w:rPr>
      </w:pPr>
    </w:p>
    <w:p w:rsidR="00E46EEE" w:rsidRDefault="00E46EEE" w:rsidP="00E46EE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 E C I Z I E</w:t>
      </w:r>
    </w:p>
    <w:p w:rsidR="00E46EEE" w:rsidRDefault="00E46EEE" w:rsidP="00E46E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46EEE" w:rsidRDefault="00E46EEE" w:rsidP="00E46E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Nr.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07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05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                                                             din 13  d e c e m b r i e  2017</w:t>
      </w:r>
    </w:p>
    <w:p w:rsidR="00E46EEE" w:rsidRDefault="00E46EEE" w:rsidP="00E46E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E46EEE" w:rsidRDefault="00E46EEE" w:rsidP="00E46E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 xml:space="preserve">       Cu privire la stabilirea cotelor impozitului </w:t>
      </w:r>
    </w:p>
    <w:p w:rsidR="00E46EEE" w:rsidRDefault="00E46EEE" w:rsidP="00E46E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 xml:space="preserve">funciar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 xml:space="preserve"> pe bunurile imobiliare pentru anul 2018</w:t>
      </w:r>
    </w:p>
    <w:p w:rsidR="00E46EEE" w:rsidRDefault="00E46EEE" w:rsidP="00E46E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E46EEE" w:rsidRDefault="00E46EEE" w:rsidP="00E46E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În conformitate cu prevederile art. 4 alin. (4) al Legii nr. 1056-XIV din 16.06.2000 pentru punerea în aplicare a Titlului VI din Codul fiscal privind stabilirea cotelor concrete ale impozitului funciar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impozitul pe bunurile imobiliare, în temeiul art. 14 alin. (2) lit. a) al Legii nr. 436-XVI din 28.12.2006 privind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administraţia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publică locală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având în vedere avizele pozitive ale Comisiilor consultative de specialitate pentru buget, economie,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finanţe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patrimoniul public local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juridică pentru ordinea publică, activitatea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 locale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Consiliul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o-RO"/>
        </w:rPr>
        <w:t>orăşenesc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Ialoveni,</w:t>
      </w:r>
    </w:p>
    <w:p w:rsidR="00E46EEE" w:rsidRDefault="00E46EEE" w:rsidP="00E46E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</w:pPr>
    </w:p>
    <w:p w:rsidR="00E46EEE" w:rsidRDefault="00E46EEE" w:rsidP="00E46E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>DECIDE</w:t>
      </w:r>
    </w:p>
    <w:p w:rsidR="00E46EEE" w:rsidRDefault="00E46EEE" w:rsidP="00E46EE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stabilesc cotele impozitului </w:t>
      </w:r>
      <w:r w:rsidRPr="003C2106">
        <w:rPr>
          <w:rFonts w:ascii="Times New Roman" w:hAnsi="Times New Roman" w:cs="Times New Roman"/>
          <w:bCs/>
          <w:sz w:val="28"/>
          <w:szCs w:val="28"/>
          <w:lang w:val="ro-RO"/>
        </w:rPr>
        <w:t>funciar pentru</w:t>
      </w:r>
      <w:r w:rsidRPr="003C2106"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 xml:space="preserve"> anul 2018</w:t>
      </w:r>
      <w:r w:rsidRPr="003C2106">
        <w:rPr>
          <w:rFonts w:ascii="Times New Roman" w:hAnsi="Times New Roman" w:cs="Times New Roman"/>
          <w:bCs/>
          <w:i/>
          <w:sz w:val="28"/>
          <w:szCs w:val="28"/>
          <w:lang w:val="ro-RO"/>
        </w:rPr>
        <w:t>:</w:t>
      </w:r>
    </w:p>
    <w:p w:rsidR="00E46EEE" w:rsidRDefault="00E46EEE" w:rsidP="00E46EE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bCs/>
          <w:sz w:val="10"/>
          <w:szCs w:val="10"/>
          <w:lang w:val="ro-RO"/>
        </w:rPr>
      </w:pPr>
    </w:p>
    <w:p w:rsidR="00E46EEE" w:rsidRDefault="00E46EEE" w:rsidP="00E46EEE">
      <w:pPr>
        <w:numPr>
          <w:ilvl w:val="1"/>
          <w:numId w:val="13"/>
        </w:numPr>
        <w:tabs>
          <w:tab w:val="num" w:pos="540"/>
        </w:tabs>
        <w:spacing w:after="0" w:line="240" w:lineRule="auto"/>
        <w:ind w:hanging="3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Terenurile cu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destinaţie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agricolă:</w:t>
      </w:r>
    </w:p>
    <w:p w:rsidR="00E46EEE" w:rsidRDefault="003C2106" w:rsidP="00E46EEE">
      <w:pPr>
        <w:pStyle w:val="a3"/>
        <w:numPr>
          <w:ilvl w:val="2"/>
          <w:numId w:val="1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care au indici cadastrali – </w:t>
      </w:r>
      <w:r w:rsidR="00E46EEE">
        <w:rPr>
          <w:rFonts w:ascii="Times New Roman" w:hAnsi="Times New Roman" w:cs="Times New Roman"/>
          <w:i/>
          <w:sz w:val="28"/>
          <w:szCs w:val="28"/>
          <w:lang w:val="ro-RO"/>
        </w:rPr>
        <w:t>1,5 lei pentru un grad-hectar</w:t>
      </w:r>
      <w:r w:rsidR="00E46EE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46EEE" w:rsidRDefault="00E46EEE" w:rsidP="00E46EEE">
      <w:pPr>
        <w:pStyle w:val="a3"/>
        <w:numPr>
          <w:ilvl w:val="2"/>
          <w:numId w:val="13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care nu  au indici cadastrali </w:t>
      </w:r>
      <w:r w:rsidR="003C210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110 lei pentru un hectar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46EEE" w:rsidRDefault="00E46EEE" w:rsidP="000A1220">
      <w:pPr>
        <w:pStyle w:val="a3"/>
        <w:numPr>
          <w:ilvl w:val="2"/>
          <w:numId w:val="13"/>
        </w:numPr>
        <w:tabs>
          <w:tab w:val="clear" w:pos="720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Terenuri atribuite de către autoritatea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 locale, ca loturi de pe lângă domiciliu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distribuite în extravilan din cauza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insuficienţei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terenuri în intravilan, neevaluate de către organele cadastrale teritoriale conform valorii estimate </w:t>
      </w:r>
      <w:r w:rsidR="003C210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4 lei pentru 100 m.p.</w:t>
      </w:r>
    </w:p>
    <w:p w:rsidR="00E46EEE" w:rsidRDefault="00E46EEE" w:rsidP="000A1220">
      <w:pPr>
        <w:pStyle w:val="a3"/>
        <w:numPr>
          <w:ilvl w:val="2"/>
          <w:numId w:val="13"/>
        </w:numPr>
        <w:tabs>
          <w:tab w:val="clear" w:pos="720"/>
          <w:tab w:val="num" w:pos="1418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Terenurile destinate întreprinderilor agricole din intravilanul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oraşului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alte terenuri neevaluate de către organele cadastrale teritoriale, conform valorii estimate –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10 lei pentru 100 m.p</w:t>
      </w:r>
      <w:r>
        <w:rPr>
          <w:rFonts w:ascii="Times New Roman" w:hAnsi="Times New Roman" w:cs="Times New Roman"/>
          <w:sz w:val="28"/>
          <w:szCs w:val="28"/>
          <w:lang w:val="ro-RO"/>
        </w:rPr>
        <w:t>.;</w:t>
      </w:r>
    </w:p>
    <w:p w:rsidR="00E46EEE" w:rsidRDefault="00E46EEE" w:rsidP="000A1220">
      <w:pPr>
        <w:pStyle w:val="a3"/>
        <w:numPr>
          <w:ilvl w:val="2"/>
          <w:numId w:val="13"/>
        </w:numPr>
        <w:tabs>
          <w:tab w:val="clear" w:pos="720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bunurile imobiliare cu altă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destinaţie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decât cea locativă sau agricolă, inclusiv exceptând garajele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terenurile pe care acestea sunt amplasate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loturile întovărășirilor pomicole cu sau fără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construcţii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amplasate pe ele –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0,3% din baza impozabilă a bunurilor imobiliare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46EEE" w:rsidRDefault="00E46EEE" w:rsidP="000A1220">
      <w:pPr>
        <w:pStyle w:val="a3"/>
        <w:numPr>
          <w:ilvl w:val="2"/>
          <w:numId w:val="13"/>
        </w:numPr>
        <w:tabs>
          <w:tab w:val="clear" w:pos="720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Terenurile din extravilan, destinate industriei transporturilor, telecomunicațiilor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cele cu o altă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destinaţie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specială, neevaluate de către organele cadastrale teritoriale  conform valorii estimate </w:t>
      </w:r>
      <w:r w:rsidR="003C210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70 lei pentru 1 hectar.</w:t>
      </w:r>
    </w:p>
    <w:p w:rsidR="00E46EEE" w:rsidRDefault="00E46EEE" w:rsidP="000A1220">
      <w:pPr>
        <w:pStyle w:val="a3"/>
        <w:numPr>
          <w:ilvl w:val="2"/>
          <w:numId w:val="13"/>
        </w:numPr>
        <w:tabs>
          <w:tab w:val="clear" w:pos="720"/>
          <w:tab w:val="num" w:pos="1276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Terenurile din extravilan pe care sunt amplasate clădiri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construcţii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carierile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pământurile distruse în urma activității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producţie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neevaluate de către organele cadastrale teritoriale conform valorii estimate </w:t>
      </w:r>
      <w:r w:rsidR="003C210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350 lei pentru 1 ha.</w:t>
      </w:r>
    </w:p>
    <w:p w:rsidR="00E46EEE" w:rsidRDefault="00E46EEE" w:rsidP="000A1220">
      <w:pPr>
        <w:pStyle w:val="a3"/>
        <w:numPr>
          <w:ilvl w:val="2"/>
          <w:numId w:val="13"/>
        </w:numPr>
        <w:tabs>
          <w:tab w:val="clear" w:pos="720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Terenurile ocupate de obiecte acvatice –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115 lei/ ha de suprafața acvatică.</w:t>
      </w:r>
    </w:p>
    <w:p w:rsidR="00E46EEE" w:rsidRDefault="00E46EEE" w:rsidP="000A1220">
      <w:pPr>
        <w:pStyle w:val="a3"/>
        <w:numPr>
          <w:ilvl w:val="2"/>
          <w:numId w:val="13"/>
        </w:numPr>
        <w:tabs>
          <w:tab w:val="clear" w:pos="720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Terenurile atribuite pentru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construcţia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garajelor, cu garaje amplasate pe ele se vor impozita cu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0,2% din evaluare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46EEE" w:rsidRDefault="00E46EEE" w:rsidP="000A1220">
      <w:pPr>
        <w:pStyle w:val="a3"/>
        <w:numPr>
          <w:ilvl w:val="2"/>
          <w:numId w:val="13"/>
        </w:numPr>
        <w:tabs>
          <w:tab w:val="clear" w:pos="720"/>
          <w:tab w:val="num" w:pos="1560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Loturile pomicole cu sau fără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construcţii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amplasate pe ele se vor impozita cu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0,2% din evaluare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46EEE" w:rsidRDefault="00E46EEE" w:rsidP="00E46EEE">
      <w:pPr>
        <w:pStyle w:val="a6"/>
        <w:numPr>
          <w:ilvl w:val="1"/>
          <w:numId w:val="12"/>
        </w:numPr>
        <w:rPr>
          <w:szCs w:val="28"/>
        </w:rPr>
      </w:pPr>
      <w:r>
        <w:rPr>
          <w:szCs w:val="28"/>
        </w:rPr>
        <w:t xml:space="preserve">Impozitul pe bunurile imobiliare ale persoanelor juridice (cu </w:t>
      </w:r>
      <w:proofErr w:type="spellStart"/>
      <w:r>
        <w:rPr>
          <w:szCs w:val="28"/>
        </w:rPr>
        <w:t>excepţia</w:t>
      </w:r>
      <w:proofErr w:type="spellEnd"/>
      <w:r>
        <w:rPr>
          <w:szCs w:val="28"/>
        </w:rPr>
        <w:t xml:space="preserve"> cooperativelor de </w:t>
      </w:r>
      <w:proofErr w:type="spellStart"/>
      <w:r>
        <w:rPr>
          <w:szCs w:val="28"/>
        </w:rPr>
        <w:t>construcţie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locuinţelor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a cooperativelor de </w:t>
      </w:r>
      <w:proofErr w:type="spellStart"/>
      <w:r>
        <w:rPr>
          <w:szCs w:val="28"/>
        </w:rPr>
        <w:t>construcţie</w:t>
      </w:r>
      <w:proofErr w:type="spellEnd"/>
      <w:r>
        <w:rPr>
          <w:szCs w:val="28"/>
        </w:rPr>
        <w:t xml:space="preserve"> a garajelor) </w:t>
      </w:r>
      <w:r>
        <w:rPr>
          <w:i/>
          <w:szCs w:val="28"/>
        </w:rPr>
        <w:t xml:space="preserve">se </w:t>
      </w:r>
      <w:proofErr w:type="spellStart"/>
      <w:r>
        <w:rPr>
          <w:i/>
          <w:szCs w:val="28"/>
        </w:rPr>
        <w:t>stabileşte</w:t>
      </w:r>
      <w:proofErr w:type="spellEnd"/>
      <w:r>
        <w:rPr>
          <w:i/>
          <w:szCs w:val="28"/>
        </w:rPr>
        <w:t xml:space="preserve"> 0,3 la sută din valoarea de </w:t>
      </w:r>
      <w:proofErr w:type="spellStart"/>
      <w:r>
        <w:rPr>
          <w:i/>
          <w:szCs w:val="28"/>
        </w:rPr>
        <w:t>bilanţ</w:t>
      </w:r>
      <w:proofErr w:type="spellEnd"/>
      <w:r>
        <w:rPr>
          <w:i/>
          <w:szCs w:val="28"/>
        </w:rPr>
        <w:t xml:space="preserve"> a clădirilor </w:t>
      </w:r>
      <w:proofErr w:type="spellStart"/>
      <w:r>
        <w:rPr>
          <w:i/>
          <w:szCs w:val="28"/>
        </w:rPr>
        <w:t>şi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construcţiilor</w:t>
      </w:r>
      <w:proofErr w:type="spellEnd"/>
      <w:r>
        <w:rPr>
          <w:i/>
          <w:szCs w:val="28"/>
        </w:rPr>
        <w:t>.</w:t>
      </w:r>
      <w:r>
        <w:rPr>
          <w:szCs w:val="28"/>
        </w:rPr>
        <w:t xml:space="preserve"> Întreprinderile producătoare de materie primă agricolă se scutesc de impozitul pe bunurile imobiliare, folosite la </w:t>
      </w:r>
      <w:proofErr w:type="spellStart"/>
      <w:r>
        <w:rPr>
          <w:szCs w:val="28"/>
        </w:rPr>
        <w:t>obţinerea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producţiei</w:t>
      </w:r>
      <w:proofErr w:type="spellEnd"/>
      <w:r>
        <w:rPr>
          <w:szCs w:val="28"/>
        </w:rPr>
        <w:t xml:space="preserve"> agricole.</w:t>
      </w:r>
    </w:p>
    <w:p w:rsidR="00E46EEE" w:rsidRDefault="00E46EEE" w:rsidP="00E46EEE">
      <w:pPr>
        <w:pStyle w:val="a6"/>
        <w:numPr>
          <w:ilvl w:val="1"/>
          <w:numId w:val="12"/>
        </w:numPr>
        <w:rPr>
          <w:szCs w:val="28"/>
        </w:rPr>
      </w:pPr>
      <w:r>
        <w:rPr>
          <w:szCs w:val="28"/>
        </w:rPr>
        <w:t xml:space="preserve">Impozitul pe bunurile imobiliare cu </w:t>
      </w:r>
      <w:proofErr w:type="spellStart"/>
      <w:r>
        <w:rPr>
          <w:szCs w:val="28"/>
        </w:rPr>
        <w:t>destinaţie</w:t>
      </w:r>
      <w:proofErr w:type="spellEnd"/>
      <w:r>
        <w:rPr>
          <w:szCs w:val="28"/>
        </w:rPr>
        <w:t xml:space="preserve"> locativă (apartamente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case de locuit individuale) în </w:t>
      </w:r>
      <w:proofErr w:type="spellStart"/>
      <w:r>
        <w:rPr>
          <w:szCs w:val="28"/>
        </w:rPr>
        <w:t>proporţie</w:t>
      </w:r>
      <w:proofErr w:type="spellEnd"/>
      <w:r>
        <w:rPr>
          <w:szCs w:val="28"/>
        </w:rPr>
        <w:t xml:space="preserve"> de </w:t>
      </w:r>
      <w:r w:rsidR="003C2106">
        <w:rPr>
          <w:i/>
          <w:szCs w:val="28"/>
        </w:rPr>
        <w:t>0,</w:t>
      </w:r>
      <w:r>
        <w:rPr>
          <w:i/>
          <w:szCs w:val="28"/>
        </w:rPr>
        <w:t>05% din costul bunurilor imobiliare</w:t>
      </w:r>
      <w:r>
        <w:rPr>
          <w:szCs w:val="28"/>
        </w:rPr>
        <w:t>.</w:t>
      </w:r>
    </w:p>
    <w:p w:rsidR="00E46EEE" w:rsidRDefault="00E46EEE" w:rsidP="00E46EEE">
      <w:pPr>
        <w:pStyle w:val="a6"/>
        <w:ind w:left="795"/>
        <w:rPr>
          <w:sz w:val="10"/>
          <w:szCs w:val="10"/>
        </w:rPr>
      </w:pPr>
    </w:p>
    <w:p w:rsidR="00E46EEE" w:rsidRDefault="00E46EEE" w:rsidP="00E46EEE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Controlul asupra executării prezentei decizii se pune în sarcina dnei Elena Condrea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dnei Nina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Vîrlan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specialişti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problemele perceperii fiscale. </w:t>
      </w:r>
    </w:p>
    <w:p w:rsidR="00E46EEE" w:rsidRDefault="00E46EEE" w:rsidP="00E46EEE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6EEE" w:rsidRDefault="00E46EEE" w:rsidP="00E46EEE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6EEE" w:rsidRDefault="00E46EEE" w:rsidP="00E46EEE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50F8F" w:rsidRPr="00247501" w:rsidRDefault="00A50F8F" w:rsidP="00A50F8F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50F8F" w:rsidRPr="00247501" w:rsidRDefault="0016051F" w:rsidP="00160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Preşedinte</w:t>
      </w:r>
      <w:r w:rsidR="00E46EEE">
        <w:rPr>
          <w:rFonts w:ascii="Times New Roman" w:hAnsi="Times New Roman" w:cs="Times New Roman"/>
          <w:b/>
          <w:i/>
          <w:sz w:val="28"/>
          <w:szCs w:val="28"/>
          <w:lang w:val="ro-RO"/>
        </w:rPr>
        <w:t>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şedinţei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                                      Victor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Gonța</w:t>
      </w:r>
      <w:proofErr w:type="spellEnd"/>
    </w:p>
    <w:p w:rsidR="00A50F8F" w:rsidRPr="00247501" w:rsidRDefault="00A50F8F" w:rsidP="00A50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Contrasemnat:</w:t>
      </w:r>
    </w:p>
    <w:p w:rsidR="00A50F8F" w:rsidRPr="00247501" w:rsidRDefault="00A50F8F" w:rsidP="001605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Secretarul Consiliului orășenesc                                                 </w:t>
      </w:r>
      <w:proofErr w:type="spellStart"/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Lilia</w:t>
      </w:r>
      <w:proofErr w:type="spellEnd"/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 w:rsidRPr="00247501">
        <w:rPr>
          <w:rFonts w:ascii="Times New Roman" w:hAnsi="Times New Roman" w:cs="Times New Roman"/>
          <w:b/>
          <w:i/>
          <w:sz w:val="28"/>
          <w:szCs w:val="28"/>
          <w:lang w:val="ro-RO"/>
        </w:rPr>
        <w:t>Mîța</w:t>
      </w:r>
      <w:proofErr w:type="spellEnd"/>
    </w:p>
    <w:p w:rsidR="00A50F8F" w:rsidRPr="00247501" w:rsidRDefault="00A50F8F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A50F8F" w:rsidRPr="00247501" w:rsidRDefault="00A50F8F" w:rsidP="00A50F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91464" w:rsidRPr="007672A3" w:rsidRDefault="00D91464" w:rsidP="007672A3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sectPr w:rsidR="00D91464" w:rsidRPr="007672A3" w:rsidSect="00D12B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33"/>
    <w:multiLevelType w:val="hybridMultilevel"/>
    <w:tmpl w:val="A896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704"/>
    <w:multiLevelType w:val="multilevel"/>
    <w:tmpl w:val="9B5C9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320" w:hanging="96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DC7ACD"/>
    <w:multiLevelType w:val="hybridMultilevel"/>
    <w:tmpl w:val="12EEB4E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DC9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AE2D8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A62096"/>
    <w:multiLevelType w:val="hybridMultilevel"/>
    <w:tmpl w:val="88BA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02A17"/>
    <w:multiLevelType w:val="hybridMultilevel"/>
    <w:tmpl w:val="131EEB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5018E"/>
    <w:multiLevelType w:val="multilevel"/>
    <w:tmpl w:val="35543DE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0" w:hanging="72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7020" w:hanging="1080"/>
      </w:pPr>
    </w:lvl>
    <w:lvl w:ilvl="4">
      <w:start w:val="1"/>
      <w:numFmt w:val="decimal"/>
      <w:lvlText w:val="%1.%2.%3.%4.%5."/>
      <w:lvlJc w:val="left"/>
      <w:pPr>
        <w:ind w:left="9000" w:hanging="1080"/>
      </w:pPr>
    </w:lvl>
    <w:lvl w:ilvl="5">
      <w:start w:val="1"/>
      <w:numFmt w:val="decimal"/>
      <w:lvlText w:val="%1.%2.%3.%4.%5.%6."/>
      <w:lvlJc w:val="left"/>
      <w:pPr>
        <w:ind w:left="11340" w:hanging="1440"/>
      </w:pPr>
    </w:lvl>
    <w:lvl w:ilvl="6">
      <w:start w:val="1"/>
      <w:numFmt w:val="decimal"/>
      <w:lvlText w:val="%1.%2.%3.%4.%5.%6.%7."/>
      <w:lvlJc w:val="left"/>
      <w:pPr>
        <w:ind w:left="13680" w:hanging="1800"/>
      </w:pPr>
    </w:lvl>
    <w:lvl w:ilvl="7">
      <w:start w:val="1"/>
      <w:numFmt w:val="decimal"/>
      <w:lvlText w:val="%1.%2.%3.%4.%5.%6.%7.%8."/>
      <w:lvlJc w:val="left"/>
      <w:pPr>
        <w:ind w:left="15660" w:hanging="1800"/>
      </w:pPr>
    </w:lvl>
    <w:lvl w:ilvl="8">
      <w:start w:val="1"/>
      <w:numFmt w:val="decimal"/>
      <w:lvlText w:val="%1.%2.%3.%4.%5.%6.%7.%8.%9."/>
      <w:lvlJc w:val="left"/>
      <w:pPr>
        <w:ind w:left="18000" w:hanging="2160"/>
      </w:pPr>
    </w:lvl>
  </w:abstractNum>
  <w:abstractNum w:abstractNumId="6" w15:restartNumberingAfterBreak="0">
    <w:nsid w:val="3FDF7C3A"/>
    <w:multiLevelType w:val="multilevel"/>
    <w:tmpl w:val="352C20B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2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7" w15:restartNumberingAfterBreak="0">
    <w:nsid w:val="43EB492B"/>
    <w:multiLevelType w:val="multilevel"/>
    <w:tmpl w:val="EF66A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o-R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1F0669"/>
    <w:multiLevelType w:val="hybridMultilevel"/>
    <w:tmpl w:val="E0EC5B2A"/>
    <w:lvl w:ilvl="0" w:tplc="39DC060E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C544000">
      <w:start w:val="1"/>
      <w:numFmt w:val="lowerRoman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7606CF"/>
    <w:multiLevelType w:val="multilevel"/>
    <w:tmpl w:val="D2744D2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61FC53E7"/>
    <w:multiLevelType w:val="hybridMultilevel"/>
    <w:tmpl w:val="904AFB92"/>
    <w:lvl w:ilvl="0" w:tplc="F726FBFC">
      <w:start w:val="10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974DD2"/>
    <w:multiLevelType w:val="hybridMultilevel"/>
    <w:tmpl w:val="813C5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0D"/>
    <w:rsid w:val="000A1220"/>
    <w:rsid w:val="0016051F"/>
    <w:rsid w:val="001A471C"/>
    <w:rsid w:val="00375EFE"/>
    <w:rsid w:val="003C2106"/>
    <w:rsid w:val="00402079"/>
    <w:rsid w:val="00517451"/>
    <w:rsid w:val="00520073"/>
    <w:rsid w:val="006376A2"/>
    <w:rsid w:val="007672A3"/>
    <w:rsid w:val="007A7D0D"/>
    <w:rsid w:val="00821285"/>
    <w:rsid w:val="00A50F8F"/>
    <w:rsid w:val="00A863BC"/>
    <w:rsid w:val="00D07B44"/>
    <w:rsid w:val="00D12BDB"/>
    <w:rsid w:val="00D91464"/>
    <w:rsid w:val="00DF7B1D"/>
    <w:rsid w:val="00E46EE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D0B0"/>
  <w15:chartTrackingRefBased/>
  <w15:docId w15:val="{83B6DC04-D720-43BE-8073-3F37B63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7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85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semiHidden/>
    <w:unhideWhenUsed/>
    <w:rsid w:val="00E46E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a7">
    <w:name w:val="Основной текст Знак"/>
    <w:basedOn w:val="a0"/>
    <w:link w:val="a6"/>
    <w:semiHidden/>
    <w:rsid w:val="00E46E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2017-12-19T09:00:00Z</cp:lastPrinted>
  <dcterms:created xsi:type="dcterms:W3CDTF">2017-12-19T10:30:00Z</dcterms:created>
  <dcterms:modified xsi:type="dcterms:W3CDTF">2017-12-19T10:40:00Z</dcterms:modified>
</cp:coreProperties>
</file>